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A1" w:rsidRDefault="00600BA1" w:rsidP="00600BA1">
      <w:r>
        <w:t>5.1. Процесс моделирования</w:t>
      </w:r>
    </w:p>
    <w:p w:rsidR="00600BA1" w:rsidRDefault="00600BA1" w:rsidP="00600BA1">
      <w:r>
        <w:t xml:space="preserve">            Процесс моделирования складывается из ряда последовательных шагов. Одним из наиболее </w:t>
      </w:r>
      <w:proofErr w:type="gramStart"/>
      <w:r>
        <w:t>сложных</w:t>
      </w:r>
      <w:proofErr w:type="gramEnd"/>
      <w:r>
        <w:t xml:space="preserve"> является первый шаг, который связан с познанием необходимости поиска решения той или иной проблемы в математической плоскости и на оптимизационной основе. Далее нужно попытаться представить всю задачу в целом и ряд ее отдельных составляющих в виде количественных связей и зависимостей. Затем следует определиться с выбором математической модели, способной синтезировать эти количественные построения в виде единого целого. Этап подбора типа модели сложен и связан, прежде всего, с пониманием сути задачи и умением ориентироваться в массе математических наработок. Преодоление этого этапа ведет к разработке задач иного  характера. Найденную в итоге творческого этапа работы модель нужно наполнить содержанием, т.е. разработать структурную и затем развернутую модели. Это кропотливая и трудоёмкая часть работы. Когда она завершена, можно начинать работу с компьютерами, ввести условия задачи и получить решение. Однако  работа на этом не завершается, требуется тщательный анализ полученного решения. Нужно проверить результаты решения, а главное - убедиться в том, что ответ полностью соответствует поставленной цели. Если этого нет, то возникает необходимость либо в пересмотре модели, либо в ее корректировке. Затем следует ещё одно решение с последующим анализом. </w:t>
      </w:r>
    </w:p>
    <w:p w:rsidR="00600BA1" w:rsidRDefault="00600BA1" w:rsidP="00600BA1">
      <w:r>
        <w:t xml:space="preserve">Весь процесс моделирования можно представить в следующем виде (табл.5.1) </w:t>
      </w:r>
    </w:p>
    <w:p w:rsidR="00600BA1" w:rsidRDefault="00600BA1" w:rsidP="00600BA1">
      <w:r>
        <w:t xml:space="preserve"> Таблица 5.1</w:t>
      </w:r>
    </w:p>
    <w:p w:rsidR="00600BA1" w:rsidRDefault="00600BA1" w:rsidP="00600BA1">
      <w:r>
        <w:t>Процесс моделирования</w:t>
      </w:r>
    </w:p>
    <w:p w:rsidR="00600BA1" w:rsidRDefault="00600BA1" w:rsidP="00600BA1">
      <w:r>
        <w:t xml:space="preserve"> </w:t>
      </w:r>
    </w:p>
    <w:p w:rsidR="00600BA1" w:rsidRDefault="00600BA1" w:rsidP="00600BA1">
      <w:r>
        <w:t xml:space="preserve"> </w:t>
      </w:r>
    </w:p>
    <w:p w:rsidR="00600BA1" w:rsidRDefault="00600BA1" w:rsidP="00600BA1">
      <w:r>
        <w:t xml:space="preserve">Базовая, структурная и развернутая модели и матрицы. </w:t>
      </w:r>
    </w:p>
    <w:p w:rsidR="00600BA1" w:rsidRDefault="00600BA1" w:rsidP="00600BA1">
      <w:r>
        <w:t>Блочная модель.</w:t>
      </w:r>
    </w:p>
    <w:p w:rsidR="00600BA1" w:rsidRDefault="00600BA1" w:rsidP="00600BA1">
      <w:r>
        <w:t xml:space="preserve">          Математическая форма записи задач линейного программирования может быть представлена базовой, структурной и развернутой моделями и матрицами.</w:t>
      </w:r>
    </w:p>
    <w:p w:rsidR="00600BA1" w:rsidRDefault="00600BA1" w:rsidP="00600BA1">
      <w:r>
        <w:t>Базовая модель - это лаконичная, свернутая запись. Она используется для представления симплексного или распределительного методов в самом общем виде.</w:t>
      </w:r>
    </w:p>
    <w:p w:rsidR="00600BA1" w:rsidRDefault="00600BA1" w:rsidP="00600BA1">
      <w:r>
        <w:t xml:space="preserve">Рассмотрим две базовые модели параллельно </w:t>
      </w:r>
    </w:p>
    <w:p w:rsidR="00600BA1" w:rsidRDefault="00600BA1" w:rsidP="00600BA1">
      <w:r>
        <w:t>Симплекс-метод                         Распределительный метод</w:t>
      </w:r>
    </w:p>
    <w:p w:rsidR="00600BA1" w:rsidRDefault="00600BA1" w:rsidP="00600BA1">
      <w:r>
        <w:t xml:space="preserve"> Найти</w:t>
      </w:r>
      <w:proofErr w:type="gramStart"/>
      <w:r>
        <w:t xml:space="preserve">                                                     </w:t>
      </w:r>
      <w:proofErr w:type="spellStart"/>
      <w:r>
        <w:t>Н</w:t>
      </w:r>
      <w:proofErr w:type="gramEnd"/>
      <w:r>
        <w:t>айти</w:t>
      </w:r>
      <w:proofErr w:type="spellEnd"/>
    </w:p>
    <w:p w:rsidR="00600BA1" w:rsidRDefault="00600BA1" w:rsidP="00600BA1">
      <w:r>
        <w:t xml:space="preserve">                           </w:t>
      </w:r>
    </w:p>
    <w:p w:rsidR="00600BA1" w:rsidRDefault="00600BA1" w:rsidP="00600BA1">
      <w:r>
        <w:t>при условиях                                        при условиях</w:t>
      </w:r>
    </w:p>
    <w:p w:rsidR="00600BA1" w:rsidRDefault="00600BA1" w:rsidP="00600BA1">
      <w:r>
        <w:t xml:space="preserve"> 1)                             1)                      </w:t>
      </w:r>
    </w:p>
    <w:p w:rsidR="00600BA1" w:rsidRDefault="00600BA1" w:rsidP="00600BA1">
      <w:r>
        <w:t xml:space="preserve">2)                             2)     </w:t>
      </w:r>
    </w:p>
    <w:p w:rsidR="00600BA1" w:rsidRDefault="00600BA1" w:rsidP="00600BA1">
      <w:r>
        <w:lastRenderedPageBreak/>
        <w:t xml:space="preserve">3)                                                   3)    </w:t>
      </w:r>
    </w:p>
    <w:p w:rsidR="00600BA1" w:rsidRDefault="00600BA1" w:rsidP="00600BA1">
      <w:r>
        <w:t xml:space="preserve">                                                               4)  </w:t>
      </w:r>
    </w:p>
    <w:p w:rsidR="00600BA1" w:rsidRDefault="00600BA1" w:rsidP="00600BA1">
      <w:r>
        <w:t xml:space="preserve"> Где: </w:t>
      </w:r>
    </w:p>
    <w:p w:rsidR="00600BA1" w:rsidRDefault="00600BA1" w:rsidP="00600BA1">
      <w:r>
        <w:t>j   -порядковый номер переменной (j=1,2…n);</w:t>
      </w:r>
    </w:p>
    <w:p w:rsidR="00600BA1" w:rsidRDefault="00600BA1" w:rsidP="00600BA1">
      <w:r>
        <w:t>i  -порядковый номер ограничений (i=1,2…m);</w:t>
      </w:r>
    </w:p>
    <w:p w:rsidR="00600BA1" w:rsidRDefault="00600BA1" w:rsidP="00600BA1">
      <w:proofErr w:type="spellStart"/>
      <w:r>
        <w:t>xj</w:t>
      </w:r>
      <w:proofErr w:type="spellEnd"/>
      <w:r>
        <w:t xml:space="preserve"> -переменная, обозначающая j-й вид или способ производственной деятельности;</w:t>
      </w:r>
    </w:p>
    <w:p w:rsidR="00600BA1" w:rsidRDefault="00600BA1" w:rsidP="00600BA1">
      <w:proofErr w:type="spellStart"/>
      <w:r>
        <w:t>с</w:t>
      </w:r>
      <w:proofErr w:type="gramStart"/>
      <w:r>
        <w:t>j</w:t>
      </w:r>
      <w:proofErr w:type="spellEnd"/>
      <w:proofErr w:type="gramEnd"/>
      <w:r>
        <w:t xml:space="preserve">  -коэффициент целевой функции по j- ому виду или способу производственной деятельности;</w:t>
      </w:r>
    </w:p>
    <w:p w:rsidR="00600BA1" w:rsidRDefault="00600BA1" w:rsidP="00600BA1">
      <w:proofErr w:type="spellStart"/>
      <w:r>
        <w:t>aij</w:t>
      </w:r>
      <w:proofErr w:type="spellEnd"/>
      <w:r>
        <w:t xml:space="preserve">  -коэффициент затрат  ресурсов i-</w:t>
      </w:r>
      <w:proofErr w:type="spellStart"/>
      <w:r>
        <w:t>го</w:t>
      </w:r>
      <w:proofErr w:type="spellEnd"/>
      <w:r>
        <w:t xml:space="preserve"> вида в расчете на единицу измерения по j-</w:t>
      </w:r>
      <w:proofErr w:type="spellStart"/>
      <w:r>
        <w:t>му</w:t>
      </w:r>
      <w:proofErr w:type="spellEnd"/>
      <w:r>
        <w:t xml:space="preserve"> виду или способу производства;</w:t>
      </w:r>
    </w:p>
    <w:p w:rsidR="00600BA1" w:rsidRDefault="00600BA1" w:rsidP="00600BA1">
      <w:proofErr w:type="spellStart"/>
      <w:r>
        <w:t>vij</w:t>
      </w:r>
      <w:proofErr w:type="spellEnd"/>
      <w:r>
        <w:t xml:space="preserve">  -коэффициент выхода продукции по j-ому виду или способу производства;</w:t>
      </w:r>
    </w:p>
    <w:p w:rsidR="00600BA1" w:rsidRDefault="00600BA1" w:rsidP="00600BA1">
      <w:r>
        <w:t>Здесь:</w:t>
      </w:r>
    </w:p>
    <w:p w:rsidR="00600BA1" w:rsidRDefault="00600BA1" w:rsidP="00600BA1">
      <w:r>
        <w:t>m   -количество объектов наличия ресурсов;</w:t>
      </w:r>
    </w:p>
    <w:p w:rsidR="00600BA1" w:rsidRDefault="00600BA1" w:rsidP="00600BA1">
      <w:r>
        <w:t>n   -количество объектов потребления ресурсов;</w:t>
      </w:r>
    </w:p>
    <w:p w:rsidR="00600BA1" w:rsidRDefault="00600BA1" w:rsidP="00600BA1">
      <w:proofErr w:type="spellStart"/>
      <w:r>
        <w:t>Ai</w:t>
      </w:r>
      <w:proofErr w:type="spellEnd"/>
      <w:r>
        <w:t xml:space="preserve">   -наличие ресурсов в i-ом объекте;</w:t>
      </w:r>
    </w:p>
    <w:p w:rsidR="00600BA1" w:rsidRDefault="00600BA1" w:rsidP="00600BA1">
      <w:proofErr w:type="spellStart"/>
      <w:r>
        <w:t>Bj</w:t>
      </w:r>
      <w:proofErr w:type="spellEnd"/>
      <w:r>
        <w:t xml:space="preserve">   -количество потребляемых ресурсов в j-ом объекте;</w:t>
      </w:r>
    </w:p>
    <w:p w:rsidR="00600BA1" w:rsidRDefault="00600BA1" w:rsidP="00600BA1">
      <w:proofErr w:type="spellStart"/>
      <w:r>
        <w:t>Cij</w:t>
      </w:r>
      <w:proofErr w:type="spellEnd"/>
      <w:r>
        <w:t xml:space="preserve">  -затраты на доставку единицы ресурса от i-</w:t>
      </w:r>
      <w:proofErr w:type="spellStart"/>
      <w:r>
        <w:t>го</w:t>
      </w:r>
      <w:proofErr w:type="spellEnd"/>
      <w:r>
        <w:t xml:space="preserve"> объекта - поставщика к j-ому объекту - потребителю;</w:t>
      </w:r>
    </w:p>
    <w:p w:rsidR="00600BA1" w:rsidRDefault="00600BA1" w:rsidP="00600BA1">
      <w:proofErr w:type="spellStart"/>
      <w:r>
        <w:t>Xij</w:t>
      </w:r>
      <w:proofErr w:type="spellEnd"/>
      <w:r>
        <w:t>- объемы ресурсов, поставляемых от каждого поставщика каждому потребителю.</w:t>
      </w:r>
    </w:p>
    <w:p w:rsidR="00600BA1" w:rsidRDefault="00600BA1" w:rsidP="00600BA1">
      <w:proofErr w:type="spellStart"/>
      <w:r>
        <w:t>bi</w:t>
      </w:r>
      <w:proofErr w:type="spellEnd"/>
      <w:r>
        <w:t xml:space="preserve">  -производственный ресурс i-</w:t>
      </w:r>
      <w:proofErr w:type="spellStart"/>
      <w:r>
        <w:t>го</w:t>
      </w:r>
      <w:proofErr w:type="spellEnd"/>
      <w:r>
        <w:t xml:space="preserve"> вида</w:t>
      </w:r>
    </w:p>
    <w:p w:rsidR="00600BA1" w:rsidRDefault="00600BA1" w:rsidP="00600BA1">
      <w:r>
        <w:t xml:space="preserve"> Сравнение двух базовых моделей показывает наличие ряда важных отличий:</w:t>
      </w:r>
    </w:p>
    <w:p w:rsidR="00600BA1" w:rsidRDefault="00600BA1" w:rsidP="00600BA1">
      <w:r>
        <w:t>1)     в симплексных задачах присутствует в ограничениях коэффициент</w:t>
      </w:r>
      <w:proofErr w:type="gramStart"/>
      <w:r>
        <w:t xml:space="preserve">  ,</w:t>
      </w:r>
      <w:proofErr w:type="gramEnd"/>
      <w:r>
        <w:t xml:space="preserve"> которого нет в распределительных задачах;</w:t>
      </w:r>
    </w:p>
    <w:p w:rsidR="00600BA1" w:rsidRDefault="00600BA1" w:rsidP="00600BA1">
      <w:r>
        <w:t>2)     в симплексных задачах стремятся уйти от жестких ограничений</w:t>
      </w:r>
      <w:proofErr w:type="gramStart"/>
      <w:r>
        <w:t xml:space="preserve"> (=), </w:t>
      </w:r>
      <w:proofErr w:type="gramEnd"/>
      <w:r>
        <w:t>а в распределительных все ограничения показаны в виде уравнений;</w:t>
      </w:r>
    </w:p>
    <w:p w:rsidR="00600BA1" w:rsidRDefault="00600BA1" w:rsidP="00600BA1">
      <w:r>
        <w:t xml:space="preserve">3)     функция цели в симплексных задачах рассматривается как сумма произведений </w:t>
      </w:r>
      <w:proofErr w:type="spellStart"/>
      <w:r>
        <w:t>CjXj</w:t>
      </w:r>
      <w:proofErr w:type="gramStart"/>
      <w:r>
        <w:t>по</w:t>
      </w:r>
      <w:proofErr w:type="spellEnd"/>
      <w:proofErr w:type="gramEnd"/>
      <w:r>
        <w:t xml:space="preserve"> одной строке, а в распределительном методе по строкам и столбикам, как двойная задача.</w:t>
      </w:r>
    </w:p>
    <w:p w:rsidR="00600BA1" w:rsidRDefault="00600BA1" w:rsidP="00600BA1">
      <w:r>
        <w:t>Покажем запись симплексной модели в структурном виде, т.е. развернем запись более подробно.</w:t>
      </w:r>
    </w:p>
    <w:p w:rsidR="00600BA1" w:rsidRPr="00600BA1" w:rsidRDefault="00600BA1" w:rsidP="00600BA1">
      <w:pPr>
        <w:rPr>
          <w:lang w:val="en-US"/>
        </w:rPr>
      </w:pPr>
      <w:r w:rsidRPr="00600BA1">
        <w:rPr>
          <w:lang w:val="en-US"/>
        </w:rPr>
        <w:t>F= C1X1 + C2X2 + … + CjXj … + … CnXn          max, min</w:t>
      </w:r>
    </w:p>
    <w:p w:rsidR="00600BA1" w:rsidRDefault="00600BA1" w:rsidP="00600BA1">
      <w:r w:rsidRPr="00600BA1">
        <w:rPr>
          <w:lang w:val="en-US"/>
        </w:rPr>
        <w:t xml:space="preserve">     </w:t>
      </w:r>
      <w:r>
        <w:t xml:space="preserve">при ограничениях: </w:t>
      </w:r>
    </w:p>
    <w:p w:rsidR="00600BA1" w:rsidRDefault="00600BA1" w:rsidP="00600BA1">
      <w:r>
        <w:t>а11х1  + а21 х</w:t>
      </w:r>
      <w:proofErr w:type="gramStart"/>
      <w:r>
        <w:t>2</w:t>
      </w:r>
      <w:proofErr w:type="gramEnd"/>
      <w:r>
        <w:t xml:space="preserve"> +… + aj1xj+… +a1nxn b1</w:t>
      </w:r>
    </w:p>
    <w:p w:rsidR="00600BA1" w:rsidRPr="00600BA1" w:rsidRDefault="00600BA1" w:rsidP="00600BA1">
      <w:pPr>
        <w:rPr>
          <w:lang w:val="en-US"/>
        </w:rPr>
      </w:pPr>
      <w:r>
        <w:t>а12х1  + а22 х</w:t>
      </w:r>
      <w:proofErr w:type="gramStart"/>
      <w:r>
        <w:t>2</w:t>
      </w:r>
      <w:proofErr w:type="gramEnd"/>
      <w:r>
        <w:t xml:space="preserve"> +… </w:t>
      </w:r>
      <w:r w:rsidRPr="00600BA1">
        <w:rPr>
          <w:lang w:val="en-US"/>
        </w:rPr>
        <w:t>+ aj2xj+… +a2nxn b2</w:t>
      </w:r>
    </w:p>
    <w:p w:rsidR="00600BA1" w:rsidRPr="00600BA1" w:rsidRDefault="00600BA1" w:rsidP="00600BA1">
      <w:pPr>
        <w:rPr>
          <w:lang w:val="en-US"/>
        </w:rPr>
      </w:pPr>
      <w:r w:rsidRPr="00600BA1">
        <w:rPr>
          <w:lang w:val="en-US"/>
        </w:rPr>
        <w:lastRenderedPageBreak/>
        <w:t xml:space="preserve">-----------------------------------------------------  </w:t>
      </w:r>
    </w:p>
    <w:p w:rsidR="00600BA1" w:rsidRPr="00600BA1" w:rsidRDefault="00600BA1" w:rsidP="00600BA1">
      <w:pPr>
        <w:rPr>
          <w:lang w:val="en-US"/>
        </w:rPr>
      </w:pPr>
      <w:r w:rsidRPr="00600BA1">
        <w:rPr>
          <w:lang w:val="en-US"/>
        </w:rPr>
        <w:t>a1ix1   + a2ix2    +…  +ajixj +…+ ainxn bi</w:t>
      </w:r>
    </w:p>
    <w:p w:rsidR="00600BA1" w:rsidRPr="00600BA1" w:rsidRDefault="00600BA1" w:rsidP="00600BA1">
      <w:pPr>
        <w:rPr>
          <w:lang w:val="en-US"/>
        </w:rPr>
      </w:pPr>
      <w:r w:rsidRPr="00600BA1">
        <w:rPr>
          <w:lang w:val="en-US"/>
        </w:rPr>
        <w:t xml:space="preserve">------------------------------------------------- </w:t>
      </w:r>
    </w:p>
    <w:p w:rsidR="00600BA1" w:rsidRPr="00600BA1" w:rsidRDefault="00600BA1" w:rsidP="00600BA1">
      <w:pPr>
        <w:rPr>
          <w:lang w:val="en-US"/>
        </w:rPr>
      </w:pPr>
      <w:r w:rsidRPr="00600BA1">
        <w:rPr>
          <w:lang w:val="en-US"/>
        </w:rPr>
        <w:t>am1x1 + am2 x2 + …+amjxj+…amnxn=bm</w:t>
      </w:r>
    </w:p>
    <w:p w:rsidR="00600BA1" w:rsidRDefault="00600BA1" w:rsidP="00600BA1">
      <w:r>
        <w:t>x1 0; x2  0;</w:t>
      </w:r>
    </w:p>
    <w:p w:rsidR="00600BA1" w:rsidRDefault="00600BA1" w:rsidP="00600BA1">
      <w:proofErr w:type="spellStart"/>
      <w:r>
        <w:t>xj</w:t>
      </w:r>
      <w:proofErr w:type="spellEnd"/>
      <w:r>
        <w:t xml:space="preserve"> 0; </w:t>
      </w:r>
      <w:proofErr w:type="spellStart"/>
      <w:r>
        <w:t>xn</w:t>
      </w:r>
      <w:proofErr w:type="spellEnd"/>
      <w:r>
        <w:t xml:space="preserve"> 0;</w:t>
      </w:r>
    </w:p>
    <w:p w:rsidR="00600BA1" w:rsidRDefault="00600BA1" w:rsidP="00600BA1">
      <w:r>
        <w:t xml:space="preserve">В конкретных задачах вместо буквенных обозначений вводятся </w:t>
      </w:r>
      <w:proofErr w:type="gramStart"/>
      <w:r>
        <w:t>цифры</w:t>
      </w:r>
      <w:proofErr w:type="gramEnd"/>
      <w:r>
        <w:t xml:space="preserve"> и модель называется развернутой. Приведем пример такой модели:</w:t>
      </w:r>
    </w:p>
    <w:p w:rsidR="00600BA1" w:rsidRDefault="00600BA1" w:rsidP="00600BA1">
      <w:r>
        <w:t xml:space="preserve">         F=0,25x1 + 1,2x2  </w:t>
      </w:r>
      <w:proofErr w:type="spellStart"/>
      <w:r>
        <w:t>max</w:t>
      </w:r>
      <w:proofErr w:type="spellEnd"/>
    </w:p>
    <w:p w:rsidR="00600BA1" w:rsidRDefault="00600BA1" w:rsidP="00600BA1">
      <w:r>
        <w:t xml:space="preserve">            при ограничениях:</w:t>
      </w:r>
    </w:p>
    <w:p w:rsidR="00600BA1" w:rsidRDefault="00600BA1" w:rsidP="00600BA1">
      <w:r>
        <w:t>1)      0,005х</w:t>
      </w:r>
      <w:proofErr w:type="gramStart"/>
      <w:r>
        <w:t>1</w:t>
      </w:r>
      <w:proofErr w:type="gramEnd"/>
      <w:r>
        <w:t xml:space="preserve"> +   0,05х2     2000</w:t>
      </w:r>
    </w:p>
    <w:p w:rsidR="00600BA1" w:rsidRDefault="00600BA1" w:rsidP="00600BA1">
      <w:r>
        <w:t>2)     0,11х</w:t>
      </w:r>
      <w:proofErr w:type="gramStart"/>
      <w:r>
        <w:t>1</w:t>
      </w:r>
      <w:proofErr w:type="gramEnd"/>
      <w:r>
        <w:t xml:space="preserve"> +   0,01х2    18000</w:t>
      </w:r>
    </w:p>
    <w:p w:rsidR="00600BA1" w:rsidRDefault="00600BA1" w:rsidP="00600BA1">
      <w:r>
        <w:t>3)      0,0225х</w:t>
      </w:r>
      <w:proofErr w:type="gramStart"/>
      <w:r>
        <w:t>1</w:t>
      </w:r>
      <w:proofErr w:type="gramEnd"/>
      <w:r>
        <w:t>+ 0,025х2    3200</w:t>
      </w:r>
    </w:p>
    <w:p w:rsidR="00600BA1" w:rsidRDefault="00600BA1" w:rsidP="00600BA1">
      <w:r>
        <w:t xml:space="preserve">Блочная модель  широко применяется при необходимости моделирования сложного объекта, состоящего из нескольких составных частей, обладающих определенной внутренней автономией. Например, нужно показать развитие области и ее природно-экономических  зон, или сельскохозяйственного предприятия и его подразделений (отделений, бригад, цехов) и т.д. </w:t>
      </w:r>
    </w:p>
    <w:p w:rsidR="00600BA1" w:rsidRDefault="00600BA1" w:rsidP="00600BA1">
      <w:r>
        <w:t xml:space="preserve">С экономико-математических позиций данный подход имеет одно важное преимущество. Решение блочной модели позволяет получить более высокий экстремум, чем решение по отдельным блокам. Функция цели на максимум (минимум) по всему объекту выше, </w:t>
      </w:r>
      <w:proofErr w:type="gramStart"/>
      <w:r>
        <w:t>ниже</w:t>
      </w:r>
      <w:proofErr w:type="gramEnd"/>
      <w:r>
        <w:t xml:space="preserve"> чем по его составным частям. Решение блочной модели симплекс-методом ничем не отличается от обычной процедуры.  Запись блочной модели в общем виде представлена ниже</w:t>
      </w:r>
      <w:proofErr w:type="gramStart"/>
      <w:r>
        <w:t>.</w:t>
      </w:r>
      <w:proofErr w:type="gramEnd"/>
      <w:r>
        <w:t xml:space="preserve"> (</w:t>
      </w:r>
      <w:proofErr w:type="gramStart"/>
      <w:r>
        <w:t>т</w:t>
      </w:r>
      <w:proofErr w:type="gramEnd"/>
      <w:r>
        <w:t>абл.5.2)</w:t>
      </w:r>
    </w:p>
    <w:p w:rsidR="00600BA1" w:rsidRDefault="00600BA1" w:rsidP="00600BA1">
      <w:r>
        <w:t>Таблица 5.2</w:t>
      </w:r>
    </w:p>
    <w:p w:rsidR="00600BA1" w:rsidRDefault="00600BA1" w:rsidP="00600BA1">
      <w:r>
        <w:t xml:space="preserve"> </w:t>
      </w:r>
    </w:p>
    <w:p w:rsidR="00600BA1" w:rsidRDefault="00600BA1" w:rsidP="00600BA1">
      <w:r>
        <w:t>Рассмотрим запись модели распределительного метода в форме матрицы.</w:t>
      </w:r>
    </w:p>
    <w:p w:rsidR="00600BA1" w:rsidRDefault="00600BA1" w:rsidP="00600BA1">
      <w:r>
        <w:t xml:space="preserve"> Таблица 5.3 </w:t>
      </w:r>
    </w:p>
    <w:p w:rsidR="00600BA1" w:rsidRDefault="00600BA1" w:rsidP="00600BA1">
      <w:r>
        <w:t>Матрица распределительного метода</w:t>
      </w:r>
    </w:p>
    <w:p w:rsidR="00600BA1" w:rsidRDefault="00600BA1" w:rsidP="00600BA1">
      <w:r>
        <w:t xml:space="preserve"> </w:t>
      </w:r>
    </w:p>
    <w:p w:rsidR="00325B7E" w:rsidRDefault="00600BA1" w:rsidP="00600BA1">
      <w:r>
        <w:t>Запись базовой модели распределительного метода показана выше в этом же параграфе.</w:t>
      </w:r>
      <w:bookmarkStart w:id="0" w:name="_GoBack"/>
      <w:bookmarkEnd w:id="0"/>
    </w:p>
    <w:sectPr w:rsidR="00325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5F"/>
    <w:rsid w:val="00325B7E"/>
    <w:rsid w:val="00600BA1"/>
    <w:rsid w:val="0096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Сакен</dc:creator>
  <cp:keywords/>
  <dc:description/>
  <cp:lastModifiedBy>Сакен</cp:lastModifiedBy>
  <cp:revision>2</cp:revision>
  <dcterms:created xsi:type="dcterms:W3CDTF">2020-11-04T09:06:00Z</dcterms:created>
  <dcterms:modified xsi:type="dcterms:W3CDTF">2020-11-04T09:06:00Z</dcterms:modified>
</cp:coreProperties>
</file>